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12EF" w14:textId="0C86EE77" w:rsidR="00513FAF" w:rsidRPr="0073718C" w:rsidRDefault="0073718C">
      <w:pPr>
        <w:rPr>
          <w:b/>
          <w:bCs/>
        </w:rPr>
      </w:pPr>
      <w:r w:rsidRPr="0073718C">
        <w:rPr>
          <w:b/>
          <w:bCs/>
        </w:rPr>
        <w:t>Data Description</w:t>
      </w:r>
    </w:p>
    <w:p w14:paraId="053E3598" w14:textId="77777777" w:rsidR="0073718C" w:rsidRDefault="0073718C"/>
    <w:p w14:paraId="1370975C" w14:textId="4301483B" w:rsidR="0073718C" w:rsidRDefault="0073718C" w:rsidP="0073718C">
      <w:pPr>
        <w:jc w:val="both"/>
      </w:pPr>
      <w:r>
        <w:rPr>
          <w:rFonts w:cs="Times New Roman"/>
        </w:rPr>
        <w:t>T</w:t>
      </w:r>
      <w:r w:rsidRPr="00482694">
        <w:rPr>
          <w:rFonts w:cs="Times New Roman"/>
        </w:rPr>
        <w:t xml:space="preserve">his project </w:t>
      </w:r>
      <w:r>
        <w:rPr>
          <w:rFonts w:cs="Times New Roman"/>
        </w:rPr>
        <w:t>aims</w:t>
      </w:r>
      <w:r w:rsidRPr="00482694">
        <w:rPr>
          <w:rFonts w:cs="Times New Roman"/>
        </w:rPr>
        <w:t xml:space="preserve"> to evaluate the </w:t>
      </w:r>
      <w:r>
        <w:rPr>
          <w:rFonts w:cs="Times New Roman"/>
        </w:rPr>
        <w:t xml:space="preserve">unintended consequences of flood mitigation activities (i.e., buyout programs) represented as </w:t>
      </w:r>
      <w:r w:rsidRPr="00482694">
        <w:rPr>
          <w:rFonts w:cs="Times New Roman"/>
        </w:rPr>
        <w:t>community costs of measure</w:t>
      </w:r>
      <w:r>
        <w:rPr>
          <w:rFonts w:cs="Times New Roman"/>
        </w:rPr>
        <w:t>s</w:t>
      </w:r>
      <w:r w:rsidRPr="00482694">
        <w:rPr>
          <w:rFonts w:cs="Times New Roman"/>
        </w:rPr>
        <w:t xml:space="preserve"> such as residential </w:t>
      </w:r>
      <w:r>
        <w:rPr>
          <w:rFonts w:cs="Times New Roman"/>
        </w:rPr>
        <w:t xml:space="preserve">home </w:t>
      </w:r>
      <w:r w:rsidRPr="00482694">
        <w:rPr>
          <w:rFonts w:cs="Times New Roman"/>
        </w:rPr>
        <w:t>buyouts.</w:t>
      </w:r>
      <w:r>
        <w:rPr>
          <w:rFonts w:cs="Times New Roman"/>
        </w:rPr>
        <w:t xml:space="preserve"> To achieve this, the project focused on developing a Social Fabric Index (</w:t>
      </w:r>
      <w:proofErr w:type="spellStart"/>
      <w:r>
        <w:rPr>
          <w:rFonts w:cs="Times New Roman"/>
        </w:rPr>
        <w:t>SoFI</w:t>
      </w:r>
      <w:proofErr w:type="spellEnd"/>
      <w:r>
        <w:rPr>
          <w:rFonts w:cs="Times New Roman"/>
        </w:rPr>
        <w:t>) model and a Hierarchical Poisson Spatial Disaggregation Regression Model (HPSDRM) to accelerate the planning of vulnerability and resilience associated with natural hazards mitigation policy design.</w:t>
      </w:r>
    </w:p>
    <w:p w14:paraId="14EACFDE" w14:textId="77777777" w:rsidR="0073718C" w:rsidRDefault="0073718C" w:rsidP="0073718C">
      <w:pPr>
        <w:jc w:val="both"/>
      </w:pPr>
    </w:p>
    <w:p w14:paraId="4F8EB10E" w14:textId="461A7A03" w:rsidR="00364886" w:rsidRDefault="00364886" w:rsidP="0073718C">
      <w:pPr>
        <w:jc w:val="both"/>
      </w:pPr>
      <w:r>
        <w:t>The data used in this project was included in an Excel spreadsheet.</w:t>
      </w:r>
    </w:p>
    <w:p w14:paraId="4F914F3F" w14:textId="774194D3" w:rsidR="0073718C" w:rsidRDefault="0073718C" w:rsidP="0073718C">
      <w:pPr>
        <w:jc w:val="both"/>
      </w:pPr>
      <w:r>
        <w:t>The first sheet is the National Land Cover Database (NLCD) 2019 for the Davidson County, Nashville that was used as an ancillary data to develop the Hierarchical Poisson Spatial Disaggregation Regression Model (HPSDRM).</w:t>
      </w:r>
    </w:p>
    <w:p w14:paraId="363D30C9" w14:textId="77777777" w:rsidR="0073718C" w:rsidRDefault="0073718C" w:rsidP="0073718C">
      <w:pPr>
        <w:jc w:val="both"/>
      </w:pPr>
    </w:p>
    <w:p w14:paraId="12AC5C7A" w14:textId="59DBF0A7" w:rsidR="0073718C" w:rsidRDefault="0073718C" w:rsidP="0073718C">
      <w:pPr>
        <w:jc w:val="both"/>
      </w:pPr>
      <w:r>
        <w:t>The second sheet contains all the social fabric indicators to derive the Social Fabric Index Model (</w:t>
      </w:r>
      <w:proofErr w:type="spellStart"/>
      <w:r>
        <w:t>SoFI</w:t>
      </w:r>
      <w:proofErr w:type="spellEnd"/>
      <w:r>
        <w:t>).</w:t>
      </w:r>
    </w:p>
    <w:p w14:paraId="182138F3" w14:textId="77777777" w:rsidR="0073718C" w:rsidRDefault="0073718C" w:rsidP="0073718C">
      <w:pPr>
        <w:jc w:val="both"/>
      </w:pPr>
    </w:p>
    <w:p w14:paraId="07743683" w14:textId="5F6ECB12" w:rsidR="0073718C" w:rsidRDefault="0073718C" w:rsidP="0073718C">
      <w:pPr>
        <w:jc w:val="both"/>
      </w:pPr>
      <w:r>
        <w:t>The third sheet contains the original crime data in council districts of the Davidson County, Nashville, and their areal interpolation to census tract scale.</w:t>
      </w:r>
    </w:p>
    <w:p w14:paraId="5364D6E4" w14:textId="77777777" w:rsidR="0073718C" w:rsidRDefault="0073718C" w:rsidP="0073718C">
      <w:pPr>
        <w:jc w:val="both"/>
      </w:pPr>
    </w:p>
    <w:p w14:paraId="0E47516A" w14:textId="14BF5C45" w:rsidR="0073718C" w:rsidRDefault="0073718C" w:rsidP="0073718C">
      <w:pPr>
        <w:jc w:val="both"/>
      </w:pPr>
      <w:r>
        <w:t xml:space="preserve">The fourth sheet is the 2020 Decennial census tract population data in the Davidson County, Nashville to conduct the spatial disaggregation regression case study using the developed HPSDRM </w:t>
      </w:r>
      <w:proofErr w:type="spellStart"/>
      <w:r>
        <w:t>dasymetric</w:t>
      </w:r>
      <w:proofErr w:type="spellEnd"/>
      <w:r>
        <w:t xml:space="preserve"> mapping model.</w:t>
      </w:r>
    </w:p>
    <w:p w14:paraId="6C6DD918" w14:textId="77777777" w:rsidR="0073718C" w:rsidRDefault="0073718C" w:rsidP="0073718C">
      <w:pPr>
        <w:jc w:val="both"/>
      </w:pPr>
    </w:p>
    <w:sectPr w:rsidR="0073718C" w:rsidSect="00D12A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18C"/>
    <w:rsid w:val="0006298F"/>
    <w:rsid w:val="000F44B5"/>
    <w:rsid w:val="00283300"/>
    <w:rsid w:val="00364886"/>
    <w:rsid w:val="00513FAF"/>
    <w:rsid w:val="005E1E1C"/>
    <w:rsid w:val="005F1D06"/>
    <w:rsid w:val="00725E63"/>
    <w:rsid w:val="0073718C"/>
    <w:rsid w:val="008A5C7A"/>
    <w:rsid w:val="00926963"/>
    <w:rsid w:val="00970719"/>
    <w:rsid w:val="00A573C5"/>
    <w:rsid w:val="00A753B8"/>
    <w:rsid w:val="00B5547F"/>
    <w:rsid w:val="00C87AA7"/>
    <w:rsid w:val="00CD02FF"/>
    <w:rsid w:val="00D12A47"/>
    <w:rsid w:val="00EC6D80"/>
    <w:rsid w:val="00F1338A"/>
    <w:rsid w:val="00FD1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F5B0E"/>
  <w15:chartTrackingRefBased/>
  <w15:docId w15:val="{FDF8F0EC-E1CD-A645-B483-3B9A94919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1075</Characters>
  <Application>Microsoft Office Word</Application>
  <DocSecurity>0</DocSecurity>
  <Lines>22</Lines>
  <Paragraphs>7</Paragraphs>
  <ScaleCrop>false</ScaleCrop>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Bowen</dc:creator>
  <cp:keywords/>
  <dc:description/>
  <cp:lastModifiedBy>Camp, Janey Vanessa</cp:lastModifiedBy>
  <cp:revision>2</cp:revision>
  <dcterms:created xsi:type="dcterms:W3CDTF">2023-04-28T15:33:00Z</dcterms:created>
  <dcterms:modified xsi:type="dcterms:W3CDTF">2023-04-28T15:33:00Z</dcterms:modified>
</cp:coreProperties>
</file>